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1" w:rsidRDefault="00C62D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Title"/>
        <w:jc w:val="center"/>
      </w:pPr>
      <w:r>
        <w:t>ПРАВИТЕЛЬСТВО РОССИЙСКОЙ ФЕДЕРАЦИИ</w:t>
      </w:r>
    </w:p>
    <w:p w:rsidR="00C62D91" w:rsidRDefault="00C62D91">
      <w:pPr>
        <w:pStyle w:val="ConsPlusTitle"/>
        <w:jc w:val="center"/>
      </w:pPr>
    </w:p>
    <w:p w:rsidR="00C62D91" w:rsidRDefault="00C62D91">
      <w:pPr>
        <w:pStyle w:val="ConsPlusTitle"/>
        <w:jc w:val="center"/>
      </w:pPr>
      <w:r>
        <w:t>ПОСТАНОВЛЕНИЕ</w:t>
      </w:r>
    </w:p>
    <w:p w:rsidR="00C62D91" w:rsidRDefault="00C62D91">
      <w:pPr>
        <w:pStyle w:val="ConsPlusTitle"/>
        <w:jc w:val="center"/>
      </w:pPr>
      <w:r>
        <w:t>от 3 декабря 2014 г. N 1300</w:t>
      </w:r>
    </w:p>
    <w:p w:rsidR="00C62D91" w:rsidRDefault="00C62D91">
      <w:pPr>
        <w:pStyle w:val="ConsPlusTitle"/>
        <w:jc w:val="center"/>
      </w:pPr>
    </w:p>
    <w:p w:rsidR="00C62D91" w:rsidRDefault="00C62D91">
      <w:pPr>
        <w:pStyle w:val="ConsPlusTitle"/>
        <w:jc w:val="center"/>
      </w:pPr>
      <w:r>
        <w:t>ОБ УТВЕРЖДЕНИИ ПЕРЕЧНЯ</w:t>
      </w:r>
    </w:p>
    <w:p w:rsidR="00C62D91" w:rsidRDefault="00C62D91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C62D91" w:rsidRDefault="00C62D91">
      <w:pPr>
        <w:pStyle w:val="ConsPlusTitle"/>
        <w:jc w:val="center"/>
      </w:pPr>
      <w:r>
        <w:t>НА ЗЕМЛЯХ ИЛИ ЗЕМЕЛЬНЫХ УЧАСТКАХ, НАХОДЯЩИХСЯ</w:t>
      </w:r>
    </w:p>
    <w:p w:rsidR="00C62D91" w:rsidRDefault="00C62D91">
      <w:pPr>
        <w:pStyle w:val="ConsPlusTitle"/>
        <w:jc w:val="center"/>
      </w:pPr>
      <w:r>
        <w:t>В ГОСУДАРСТВЕННОЙ ИЛИ МУНИЦИПАЛЬНОЙ СОБСТВЕННОСТИ,</w:t>
      </w:r>
    </w:p>
    <w:p w:rsidR="00C62D91" w:rsidRDefault="00C62D91">
      <w:pPr>
        <w:pStyle w:val="ConsPlusTitle"/>
        <w:jc w:val="center"/>
      </w:pPr>
      <w:r>
        <w:t>БЕЗ ПРЕДОСТАВЛЕНИЯ ЗЕМЕЛЬНЫХ УЧАСТКОВ</w:t>
      </w:r>
    </w:p>
    <w:p w:rsidR="00C62D91" w:rsidRDefault="00C62D91">
      <w:pPr>
        <w:pStyle w:val="ConsPlusTitle"/>
        <w:jc w:val="center"/>
      </w:pPr>
      <w:r>
        <w:t>И УСТАНОВЛЕНИЯ СЕРВИТУТОВ</w:t>
      </w:r>
    </w:p>
    <w:p w:rsidR="00C62D91" w:rsidRDefault="00C62D91">
      <w:pPr>
        <w:pStyle w:val="ConsPlusNormal"/>
        <w:jc w:val="center"/>
      </w:pPr>
      <w:r>
        <w:t>Список изменяющих документов</w:t>
      </w:r>
    </w:p>
    <w:p w:rsidR="00C62D91" w:rsidRDefault="00C62D9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jc w:val="center"/>
      </w:pPr>
    </w:p>
    <w:p w:rsidR="00C62D91" w:rsidRDefault="00C62D9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62D91" w:rsidRDefault="00C62D9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C62D91" w:rsidRDefault="00C62D91">
      <w:pPr>
        <w:pStyle w:val="ConsPlusNormal"/>
        <w:ind w:firstLine="540"/>
        <w:jc w:val="both"/>
      </w:pPr>
      <w:r>
        <w:t>2. Настоящее постановление вступает в силу с 1 марта 2015 г.</w:t>
      </w: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right"/>
      </w:pPr>
      <w:r>
        <w:t>Председатель Правительства</w:t>
      </w:r>
    </w:p>
    <w:p w:rsidR="00C62D91" w:rsidRDefault="00C62D91">
      <w:pPr>
        <w:pStyle w:val="ConsPlusNormal"/>
        <w:jc w:val="right"/>
      </w:pPr>
      <w:r>
        <w:t>Российской Федерации</w:t>
      </w:r>
    </w:p>
    <w:p w:rsidR="00C62D91" w:rsidRDefault="00C62D91">
      <w:pPr>
        <w:pStyle w:val="ConsPlusNormal"/>
        <w:jc w:val="right"/>
      </w:pPr>
      <w:r>
        <w:t>Д.МЕДВЕДЕВ</w:t>
      </w: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right"/>
      </w:pPr>
      <w:proofErr w:type="gramStart"/>
      <w:r>
        <w:t>Утвержден</w:t>
      </w:r>
      <w:proofErr w:type="gramEnd"/>
    </w:p>
    <w:p w:rsidR="00C62D91" w:rsidRDefault="00C62D91">
      <w:pPr>
        <w:pStyle w:val="ConsPlusNormal"/>
        <w:jc w:val="right"/>
      </w:pPr>
      <w:r>
        <w:t>постановлением Правительства</w:t>
      </w:r>
    </w:p>
    <w:p w:rsidR="00C62D91" w:rsidRDefault="00C62D91">
      <w:pPr>
        <w:pStyle w:val="ConsPlusNormal"/>
        <w:jc w:val="right"/>
      </w:pPr>
      <w:r>
        <w:t>Российской Федерации</w:t>
      </w:r>
    </w:p>
    <w:p w:rsidR="00C62D91" w:rsidRDefault="00C62D91">
      <w:pPr>
        <w:pStyle w:val="ConsPlusNormal"/>
        <w:jc w:val="right"/>
      </w:pPr>
      <w:r>
        <w:t>от 3 декабря 2014 г. N 1300</w:t>
      </w: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Title"/>
        <w:jc w:val="center"/>
      </w:pPr>
      <w:bookmarkStart w:id="0" w:name="P32"/>
      <w:bookmarkEnd w:id="0"/>
      <w:r>
        <w:t>ПЕРЕЧЕНЬ</w:t>
      </w:r>
    </w:p>
    <w:p w:rsidR="00C62D91" w:rsidRDefault="00C62D91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C62D91" w:rsidRDefault="00C62D91">
      <w:pPr>
        <w:pStyle w:val="ConsPlusTitle"/>
        <w:jc w:val="center"/>
      </w:pPr>
      <w:r>
        <w:t>НА ЗЕМЛЯХ ИЛИ ЗЕМЕЛЬНЫХ УЧАСТКАХ, НАХОДЯЩИХСЯ</w:t>
      </w:r>
    </w:p>
    <w:p w:rsidR="00C62D91" w:rsidRDefault="00C62D91">
      <w:pPr>
        <w:pStyle w:val="ConsPlusTitle"/>
        <w:jc w:val="center"/>
      </w:pPr>
      <w:r>
        <w:t>В ГОСУДАРСТВЕННОЙ ИЛИ МУНИЦИПАЛЬНОЙ СОБСТВЕННОСТИ,</w:t>
      </w:r>
    </w:p>
    <w:p w:rsidR="00C62D91" w:rsidRDefault="00C62D91">
      <w:pPr>
        <w:pStyle w:val="ConsPlusTitle"/>
        <w:jc w:val="center"/>
      </w:pPr>
      <w:r>
        <w:t>БЕЗ ПРЕДОСТАВЛЕНИЯ ЗЕМЕЛЬНЫХ УЧАСТКОВ</w:t>
      </w:r>
    </w:p>
    <w:p w:rsidR="00C62D91" w:rsidRDefault="00C62D91">
      <w:pPr>
        <w:pStyle w:val="ConsPlusTitle"/>
        <w:jc w:val="center"/>
      </w:pPr>
      <w:r>
        <w:t>И УСТАНОВЛЕНИЯ СЕРВИТУТОВ</w:t>
      </w:r>
    </w:p>
    <w:p w:rsidR="00C62D91" w:rsidRDefault="00C62D91">
      <w:pPr>
        <w:pStyle w:val="ConsPlusNormal"/>
        <w:jc w:val="center"/>
      </w:pPr>
      <w:r>
        <w:t>Список изменяющих документов</w:t>
      </w:r>
    </w:p>
    <w:p w:rsidR="00C62D91" w:rsidRDefault="00C62D9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C62D91" w:rsidRDefault="00C62D91">
      <w:pPr>
        <w:pStyle w:val="ConsPlusNormal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C62D91" w:rsidRDefault="00C62D91">
      <w:pPr>
        <w:pStyle w:val="ConsPlusNormal"/>
        <w:ind w:firstLine="540"/>
        <w:jc w:val="both"/>
      </w:pPr>
      <w:r>
        <w:t>14. Пруды-испарители.</w:t>
      </w:r>
    </w:p>
    <w:p w:rsidR="00C62D91" w:rsidRDefault="00C62D91">
      <w:pPr>
        <w:pStyle w:val="ConsPlusNormal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C62D91" w:rsidRDefault="00C62D91">
      <w:pPr>
        <w:pStyle w:val="ConsPlusNormal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C62D91" w:rsidRDefault="00C62D91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 xml:space="preserve">22. Пункты приема вторичного сырья,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C62D91" w:rsidRDefault="00C62D9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24. Сезонные аттракционы.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C62D91" w:rsidRDefault="00C62D91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26. Спортивные и детские площадки.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28. Платежные терминалы для оплаты услуг и штрафов.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29. Общественные туалеты нестационарного типа.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ind w:firstLine="540"/>
        <w:jc w:val="both"/>
      </w:pPr>
      <w:r>
        <w:t>30. Зарядные станции (терминалы) для электротранспорта.</w:t>
      </w:r>
    </w:p>
    <w:p w:rsidR="00C62D91" w:rsidRDefault="00C62D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jc w:val="both"/>
      </w:pPr>
    </w:p>
    <w:p w:rsidR="00C62D91" w:rsidRDefault="00C62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F43" w:rsidRDefault="00874F43">
      <w:bookmarkStart w:id="1" w:name="_GoBack"/>
      <w:bookmarkEnd w:id="1"/>
    </w:p>
    <w:sectPr w:rsidR="00874F43" w:rsidSect="005B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91"/>
    <w:rsid w:val="00874F43"/>
    <w:rsid w:val="00C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A95BFC1592159C99B29B6BAF42033EA5DD36197D4A35E58A18B3CAE2D2CDD01230E628F12AAFCg1E1M" TargetMode="External"/><Relationship Id="rId13" Type="http://schemas.openxmlformats.org/officeDocument/2006/relationships/hyperlink" Target="consultantplus://offline/ref=FC7A95BFC1592159C99B29B6BAF42033EA5DD36197D4A35E58A18B3CAE2D2CDD01230E628F12AAFDg1E1M" TargetMode="External"/><Relationship Id="rId18" Type="http://schemas.openxmlformats.org/officeDocument/2006/relationships/hyperlink" Target="consultantplus://offline/ref=FC7A95BFC1592159C99B29B6BAF42033EA5DD36197D4A35E58A18B3CAE2D2CDD01230E628F12AAFEg1E4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A95BFC1592159C99B29B6BAF42033EA5DD36197D4A35E58A18B3CAE2D2CDD01230E628F12AAFEg1E7M" TargetMode="External"/><Relationship Id="rId7" Type="http://schemas.openxmlformats.org/officeDocument/2006/relationships/hyperlink" Target="consultantplus://offline/ref=FC7A95BFC1592159C99B29B6BAF42033EA5DDC6696D4A35E58A18B3CAE2D2CDD01230E628F1BgAE2M" TargetMode="External"/><Relationship Id="rId12" Type="http://schemas.openxmlformats.org/officeDocument/2006/relationships/hyperlink" Target="consultantplus://offline/ref=FC7A95BFC1592159C99B29B6BAF42033EA5DD36197D4A35E58A18B3CAE2D2CDD01230E628F12AAFDg1E0M" TargetMode="External"/><Relationship Id="rId17" Type="http://schemas.openxmlformats.org/officeDocument/2006/relationships/hyperlink" Target="consultantplus://offline/ref=FC7A95BFC1592159C99B29B6BAF42033EA5DD36197D4A35E58A18B3CAE2D2CDD01230E628F12AAFDg1EDM" TargetMode="External"/><Relationship Id="rId25" Type="http://schemas.openxmlformats.org/officeDocument/2006/relationships/hyperlink" Target="consultantplus://offline/ref=FC7A95BFC1592159C99B29B6BAF42033EA5DD36197D4A35E58A18B3CAE2D2CDD01230E628F12AAFEg1E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A95BFC1592159C99B29B6BAF42033EA5DD36197D4A35E58A18B3CAE2D2CDD01230E628F12AAFDg1ECM" TargetMode="External"/><Relationship Id="rId20" Type="http://schemas.openxmlformats.org/officeDocument/2006/relationships/hyperlink" Target="consultantplus://offline/ref=FC7A95BFC1592159C99B29B6BAF42033EA5DD36197D4A35E58A18B3CAE2D2CDD01230E628F12AAFEg1E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A95BFC1592159C99B29B6BAF42033EA5DD36197D4A35E58A18B3CAE2D2CDD01230E628F12AAFCg1E1M" TargetMode="External"/><Relationship Id="rId11" Type="http://schemas.openxmlformats.org/officeDocument/2006/relationships/hyperlink" Target="consultantplus://offline/ref=FC7A95BFC1592159C99B29B6BAF42033EA5DD36197D4A35E58A18B3CAE2D2CDD01230E628F12AAFDg1E6M" TargetMode="External"/><Relationship Id="rId24" Type="http://schemas.openxmlformats.org/officeDocument/2006/relationships/hyperlink" Target="consultantplus://offline/ref=FC7A95BFC1592159C99B29B6BAF42033EA5DD36197D4A35E58A18B3CAE2D2CDD01230E628F12AAFEg1E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7A95BFC1592159C99B29B6BAF42033EA5DD36197D4A35E58A18B3CAE2D2CDD01230E628F12AAFDg1E3M" TargetMode="External"/><Relationship Id="rId23" Type="http://schemas.openxmlformats.org/officeDocument/2006/relationships/hyperlink" Target="consultantplus://offline/ref=FC7A95BFC1592159C99B29B6BAF42033EA5DD36197D4A35E58A18B3CAE2D2CDD01230E628F12AAFEg1E1M" TargetMode="External"/><Relationship Id="rId10" Type="http://schemas.openxmlformats.org/officeDocument/2006/relationships/hyperlink" Target="consultantplus://offline/ref=FC7A95BFC1592159C99B29B6BAF42033EA5DD36197D4A35E58A18B3CAE2D2CDD01230E628F12AAFDg1E4M" TargetMode="External"/><Relationship Id="rId19" Type="http://schemas.openxmlformats.org/officeDocument/2006/relationships/hyperlink" Target="consultantplus://offline/ref=FC7A95BFC1592159C99B29B6BAF42033EA5DD36197D4A35E58A18B3CAE2D2CDD01230E628F12AAFEg1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A95BFC1592159C99B29B6BAF42033EA5DD36197D4A35E58A18B3CAE2D2CDD01230E628F12AAFCg1EDM" TargetMode="External"/><Relationship Id="rId14" Type="http://schemas.openxmlformats.org/officeDocument/2006/relationships/hyperlink" Target="consultantplus://offline/ref=FC7A95BFC1592159C99B29B6BAF42033EA5DD36197D4A35E58A18B3CAE2D2CDD01230E628F12AAFDg1E2M" TargetMode="External"/><Relationship Id="rId22" Type="http://schemas.openxmlformats.org/officeDocument/2006/relationships/hyperlink" Target="consultantplus://offline/ref=FC7A95BFC1592159C99B29B6BAF42033EA5DD36197D4A35E58A18B3CAE2D2CDD01230E628F12AAFEg1E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Танель Сергей Юрьевич</dc:creator>
  <cp:lastModifiedBy>Танель Сергей Юрьевич</cp:lastModifiedBy>
  <cp:revision>1</cp:revision>
  <dcterms:created xsi:type="dcterms:W3CDTF">2016-06-24T12:04:00Z</dcterms:created>
  <dcterms:modified xsi:type="dcterms:W3CDTF">2016-06-24T12:04:00Z</dcterms:modified>
</cp:coreProperties>
</file>